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3D" w:rsidRDefault="00AE023D" w:rsidP="00AE023D">
      <w:pPr>
        <w:spacing w:beforeLines="50" w:before="159" w:afterLines="50" w:after="159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附件1：</w:t>
      </w:r>
    </w:p>
    <w:p w:rsidR="00AE023D" w:rsidRDefault="00AE023D" w:rsidP="00AE023D">
      <w:pPr>
        <w:spacing w:beforeLines="50" w:before="159" w:afterLines="50" w:after="159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广东省第三期孤独症儿童康复教育岗位专业技能培训班</w:t>
      </w:r>
      <w:r>
        <w:rPr>
          <w:rFonts w:ascii="方正小标宋简体" w:eastAsia="方正小标宋简体" w:hint="eastAsia"/>
          <w:sz w:val="44"/>
          <w:szCs w:val="44"/>
        </w:rPr>
        <w:t>报名回执</w:t>
      </w:r>
    </w:p>
    <w:p w:rsidR="00AE023D" w:rsidRDefault="00AE023D" w:rsidP="00AE023D">
      <w:pPr>
        <w:rPr>
          <w:rFonts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748"/>
        <w:gridCol w:w="995"/>
        <w:gridCol w:w="924"/>
        <w:gridCol w:w="2285"/>
        <w:gridCol w:w="2035"/>
        <w:gridCol w:w="1298"/>
        <w:gridCol w:w="1347"/>
        <w:gridCol w:w="913"/>
        <w:gridCol w:w="1514"/>
        <w:gridCol w:w="1213"/>
      </w:tblGrid>
      <w:tr w:rsidR="00AE023D" w:rsidTr="00AE023D">
        <w:trPr>
          <w:trHeight w:val="75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3D" w:rsidRDefault="00AE023D">
            <w:pPr>
              <w:jc w:val="center"/>
              <w:rPr>
                <w:rFonts w:ascii="仿宋" w:eastAsia="仿宋" w:hAnsi="仿宋" w:cs="仿宋"/>
                <w:sz w:val="32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28"/>
              </w:rPr>
              <w:t>姓 名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3D" w:rsidRDefault="00AE023D">
            <w:pPr>
              <w:jc w:val="center"/>
              <w:rPr>
                <w:rFonts w:ascii="仿宋" w:eastAsia="仿宋" w:hAnsi="仿宋" w:cs="仿宋"/>
                <w:sz w:val="32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28"/>
              </w:rPr>
              <w:t>性别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3D" w:rsidRDefault="00AE023D">
            <w:pPr>
              <w:jc w:val="center"/>
              <w:rPr>
                <w:rFonts w:ascii="仿宋" w:eastAsia="仿宋" w:hAnsi="仿宋" w:cs="仿宋"/>
                <w:sz w:val="32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28"/>
              </w:rPr>
              <w:t>学历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3D" w:rsidRDefault="00AE023D">
            <w:pPr>
              <w:jc w:val="center"/>
              <w:rPr>
                <w:rFonts w:ascii="仿宋" w:eastAsia="仿宋" w:hAnsi="仿宋" w:cs="仿宋"/>
                <w:sz w:val="32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28"/>
              </w:rPr>
              <w:t>专业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3D" w:rsidRDefault="00AE023D">
            <w:pPr>
              <w:jc w:val="center"/>
              <w:rPr>
                <w:rFonts w:ascii="仿宋" w:eastAsia="仿宋" w:hAnsi="仿宋" w:cs="仿宋"/>
                <w:sz w:val="32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28"/>
              </w:rPr>
              <w:t>工作单位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3D" w:rsidRDefault="00AE023D">
            <w:pPr>
              <w:jc w:val="center"/>
              <w:rPr>
                <w:rFonts w:ascii="仿宋" w:eastAsia="仿宋" w:hAnsi="仿宋" w:cs="仿宋"/>
                <w:sz w:val="32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28"/>
              </w:rPr>
              <w:t>身份证号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3D" w:rsidRDefault="00AE023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28"/>
              </w:rPr>
              <w:t>移动电话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3D" w:rsidRDefault="00AE023D">
            <w:pPr>
              <w:jc w:val="center"/>
              <w:rPr>
                <w:rFonts w:ascii="仿宋" w:eastAsia="仿宋" w:hAnsi="仿宋" w:cs="仿宋"/>
                <w:sz w:val="32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28"/>
              </w:rPr>
              <w:t>邮箱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3D" w:rsidRDefault="00AE023D">
            <w:pPr>
              <w:jc w:val="center"/>
              <w:rPr>
                <w:rFonts w:ascii="仿宋" w:eastAsia="仿宋" w:hAnsi="仿宋" w:cs="仿宋"/>
                <w:sz w:val="32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28"/>
              </w:rPr>
              <w:t>工作年限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3D" w:rsidRDefault="00AE023D">
            <w:pPr>
              <w:jc w:val="center"/>
              <w:rPr>
                <w:rFonts w:ascii="仿宋" w:eastAsia="仿宋" w:hAnsi="仿宋" w:cs="仿宋"/>
                <w:sz w:val="32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28"/>
              </w:rPr>
              <w:t>是否预定招待所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3D" w:rsidRDefault="00AE023D">
            <w:pPr>
              <w:jc w:val="center"/>
              <w:rPr>
                <w:rFonts w:ascii="仿宋" w:eastAsia="仿宋" w:hAnsi="仿宋" w:cs="仿宋"/>
                <w:sz w:val="32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28"/>
              </w:rPr>
              <w:t>是否预定用餐</w:t>
            </w:r>
          </w:p>
        </w:tc>
      </w:tr>
      <w:tr w:rsidR="00AE023D" w:rsidTr="00AE023D">
        <w:trPr>
          <w:trHeight w:val="103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D" w:rsidRDefault="00AE023D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D" w:rsidRDefault="00AE023D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D" w:rsidRDefault="00AE023D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D" w:rsidRDefault="00AE023D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D" w:rsidRDefault="00AE023D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D" w:rsidRDefault="00AE023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D" w:rsidRDefault="00AE023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D" w:rsidRDefault="00AE023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3D" w:rsidRDefault="00AE023D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3D" w:rsidRDefault="00AE023D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3D" w:rsidRDefault="00AE023D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</w:tr>
      <w:tr w:rsidR="00AE023D" w:rsidTr="00AE023D">
        <w:trPr>
          <w:trHeight w:val="88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D" w:rsidRDefault="00AE023D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D" w:rsidRDefault="00AE023D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D" w:rsidRDefault="00AE023D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D" w:rsidRDefault="00AE023D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D" w:rsidRDefault="00AE023D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D" w:rsidRDefault="00AE023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D" w:rsidRDefault="00AE023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D" w:rsidRDefault="00AE023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3D" w:rsidRDefault="00AE023D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3D" w:rsidRDefault="00AE023D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3D" w:rsidRDefault="00AE023D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</w:tr>
      <w:tr w:rsidR="00AE023D" w:rsidTr="00AE023D">
        <w:trPr>
          <w:trHeight w:val="10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D" w:rsidRDefault="00AE023D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D" w:rsidRDefault="00AE023D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D" w:rsidRDefault="00AE023D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D" w:rsidRDefault="00AE023D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D" w:rsidRDefault="00AE023D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D" w:rsidRDefault="00AE023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D" w:rsidRDefault="00AE023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3D" w:rsidRDefault="00AE023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3D" w:rsidRDefault="00AE023D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3D" w:rsidRDefault="00AE023D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3D" w:rsidRDefault="00AE023D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</w:tr>
    </w:tbl>
    <w:p w:rsidR="00AE023D" w:rsidRDefault="00AE023D" w:rsidP="00AE023D">
      <w:pPr>
        <w:spacing w:line="22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填报人 ：                              联系电话：                               QQ：</w:t>
      </w:r>
    </w:p>
    <w:p w:rsidR="00AE023D" w:rsidRDefault="00AE023D" w:rsidP="00AE023D">
      <w:pPr>
        <w:widowControl/>
        <w:jc w:val="left"/>
        <w:rPr>
          <w:rFonts w:ascii="仿宋" w:eastAsia="仿宋" w:hAnsi="仿宋" w:cs="仿宋"/>
          <w:sz w:val="28"/>
          <w:szCs w:val="28"/>
        </w:rPr>
        <w:sectPr w:rsidR="00AE023D">
          <w:pgSz w:w="16838" w:h="11906" w:orient="landscape"/>
          <w:pgMar w:top="1803" w:right="1440" w:bottom="1803" w:left="1440" w:header="851" w:footer="992" w:gutter="0"/>
          <w:pgNumType w:fmt="numberInDash"/>
          <w:cols w:space="720"/>
          <w:docGrid w:type="linesAndChars" w:linePitch="319"/>
        </w:sectPr>
      </w:pPr>
    </w:p>
    <w:p w:rsidR="00AE023D" w:rsidRDefault="00AE023D" w:rsidP="00AE023D">
      <w:pPr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附件2：</w:t>
      </w:r>
    </w:p>
    <w:p w:rsidR="00AE023D" w:rsidRDefault="00AE023D" w:rsidP="00AE023D">
      <w:pPr>
        <w:jc w:val="center"/>
        <w:rPr>
          <w:rFonts w:ascii="方正小标宋简体" w:eastAsia="方正小标宋简体" w:hAnsi="仿宋" w:cs="仿宋_GB2312" w:hint="eastAsia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交通线路</w:t>
      </w:r>
    </w:p>
    <w:p w:rsidR="00AE023D" w:rsidRDefault="00AE023D" w:rsidP="00AE023D">
      <w:pPr>
        <w:spacing w:line="240" w:lineRule="atLeas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线路1：从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广州南站</w:t>
      </w:r>
      <w:r>
        <w:rPr>
          <w:rFonts w:ascii="仿宋" w:eastAsia="仿宋" w:hAnsi="仿宋" w:cs="仿宋_GB2312" w:hint="eastAsia"/>
          <w:sz w:val="32"/>
          <w:szCs w:val="32"/>
        </w:rPr>
        <w:t>出站后，前往地铁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广州南站</w:t>
      </w:r>
      <w:r>
        <w:rPr>
          <w:rFonts w:ascii="仿宋" w:eastAsia="仿宋" w:hAnsi="仿宋" w:cs="仿宋_GB2312" w:hint="eastAsia"/>
          <w:sz w:val="32"/>
          <w:szCs w:val="32"/>
        </w:rPr>
        <w:t>可乘坐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地铁2号线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至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会江站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下车，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A出口</w:t>
      </w:r>
      <w:r>
        <w:rPr>
          <w:rFonts w:ascii="仿宋" w:eastAsia="仿宋" w:hAnsi="仿宋" w:cs="仿宋_GB2312" w:hint="eastAsia"/>
          <w:sz w:val="32"/>
          <w:szCs w:val="32"/>
        </w:rPr>
        <w:t>步行330米至广东省残疾人辅助器具资源中心。</w:t>
      </w:r>
    </w:p>
    <w:p w:rsidR="00AE023D" w:rsidRDefault="00AE023D" w:rsidP="00AE023D">
      <w:pPr>
        <w:spacing w:line="240" w:lineRule="atLeas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线路2：</w:t>
      </w:r>
      <w:r>
        <w:rPr>
          <w:rFonts w:ascii="仿宋" w:eastAsia="仿宋" w:hAnsi="仿宋" w:hint="eastAsia"/>
          <w:sz w:val="32"/>
          <w:szCs w:val="18"/>
        </w:rPr>
        <w:t>从</w:t>
      </w:r>
      <w:r>
        <w:rPr>
          <w:rFonts w:ascii="仿宋" w:eastAsia="仿宋" w:hAnsi="仿宋" w:hint="eastAsia"/>
          <w:sz w:val="32"/>
          <w:szCs w:val="18"/>
          <w:u w:val="single"/>
        </w:rPr>
        <w:t>广州东火车站</w:t>
      </w:r>
      <w:r>
        <w:rPr>
          <w:rFonts w:ascii="仿宋" w:eastAsia="仿宋" w:hAnsi="仿宋" w:hint="eastAsia"/>
          <w:sz w:val="32"/>
          <w:szCs w:val="18"/>
        </w:rPr>
        <w:t>出站后，前往地铁</w:t>
      </w:r>
      <w:r>
        <w:rPr>
          <w:rFonts w:ascii="仿宋" w:eastAsia="仿宋" w:hAnsi="仿宋" w:hint="eastAsia"/>
          <w:sz w:val="32"/>
          <w:szCs w:val="18"/>
          <w:u w:val="single"/>
        </w:rPr>
        <w:t>广州东站</w:t>
      </w:r>
      <w:r>
        <w:rPr>
          <w:rFonts w:ascii="仿宋" w:eastAsia="仿宋" w:hAnsi="仿宋" w:cs="仿宋_GB2312" w:hint="eastAsia"/>
          <w:sz w:val="32"/>
          <w:szCs w:val="32"/>
        </w:rPr>
        <w:t>可乘坐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地铁1号线</w:t>
      </w:r>
      <w:r>
        <w:rPr>
          <w:rFonts w:ascii="仿宋" w:eastAsia="仿宋" w:hAnsi="仿宋" w:cs="仿宋_GB2312" w:hint="eastAsia"/>
          <w:sz w:val="32"/>
          <w:szCs w:val="32"/>
        </w:rPr>
        <w:t>至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公园前站</w:t>
      </w:r>
      <w:r>
        <w:rPr>
          <w:rFonts w:ascii="仿宋" w:eastAsia="仿宋" w:hAnsi="仿宋" w:cs="仿宋_GB2312" w:hint="eastAsia"/>
          <w:sz w:val="32"/>
          <w:szCs w:val="32"/>
        </w:rPr>
        <w:t>转乘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地铁2号线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至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会江站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下车，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A出口</w:t>
      </w:r>
      <w:r>
        <w:rPr>
          <w:rFonts w:ascii="仿宋" w:eastAsia="仿宋" w:hAnsi="仿宋" w:cs="仿宋_GB2312" w:hint="eastAsia"/>
          <w:sz w:val="32"/>
          <w:szCs w:val="32"/>
        </w:rPr>
        <w:t>步行330米至广东省残疾人辅助器具资源中心。</w:t>
      </w:r>
    </w:p>
    <w:p w:rsidR="00AE023D" w:rsidRDefault="00AE023D" w:rsidP="00AE023D">
      <w:pPr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18"/>
        </w:rPr>
        <w:t>线路3：从</w:t>
      </w:r>
      <w:r>
        <w:rPr>
          <w:rFonts w:ascii="仿宋" w:eastAsia="仿宋" w:hAnsi="仿宋" w:hint="eastAsia"/>
          <w:sz w:val="32"/>
          <w:szCs w:val="18"/>
          <w:u w:val="single"/>
        </w:rPr>
        <w:t>广东省汽车客运站</w:t>
      </w:r>
      <w:r>
        <w:rPr>
          <w:rFonts w:ascii="仿宋" w:eastAsia="仿宋" w:hAnsi="仿宋" w:hint="eastAsia"/>
          <w:sz w:val="32"/>
          <w:szCs w:val="18"/>
        </w:rPr>
        <w:t>出站后，步行450米前往地铁</w:t>
      </w:r>
      <w:r>
        <w:rPr>
          <w:rFonts w:ascii="仿宋" w:eastAsia="仿宋" w:hAnsi="仿宋" w:hint="eastAsia"/>
          <w:sz w:val="32"/>
          <w:szCs w:val="18"/>
          <w:u w:val="single"/>
        </w:rPr>
        <w:t>广州火车站</w:t>
      </w:r>
      <w:r>
        <w:rPr>
          <w:rFonts w:ascii="仿宋" w:eastAsia="仿宋" w:hAnsi="仿宋" w:cs="仿宋_GB2312" w:hint="eastAsia"/>
          <w:sz w:val="32"/>
          <w:szCs w:val="32"/>
        </w:rPr>
        <w:t>可乘坐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地铁2号线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至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会江站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下车，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A出口</w:t>
      </w:r>
      <w:r>
        <w:rPr>
          <w:rFonts w:ascii="仿宋" w:eastAsia="仿宋" w:hAnsi="仿宋" w:cs="仿宋_GB2312" w:hint="eastAsia"/>
          <w:sz w:val="32"/>
          <w:szCs w:val="32"/>
        </w:rPr>
        <w:t>步行330米至广东省残疾人辅助器具资源中心。</w:t>
      </w:r>
    </w:p>
    <w:p w:rsidR="00AE023D" w:rsidRDefault="00AE023D" w:rsidP="00AE023D">
      <w:pPr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</w:p>
    <w:p w:rsidR="00E30453" w:rsidRPr="00AE023D" w:rsidRDefault="00AE023D" w:rsidP="00AE023D">
      <w:pPr>
        <w:widowControl/>
        <w:rPr>
          <w:rFonts w:ascii="宋体" w:hAnsi="宋体" w:cs="宋体"/>
          <w:kern w:val="0"/>
          <w:sz w:val="24"/>
        </w:rPr>
      </w:pPr>
      <w:bookmarkStart w:id="0" w:name="_GoBack"/>
      <w:r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5BDEADFB" wp14:editId="08C55C9D">
            <wp:extent cx="5613400" cy="3736975"/>
            <wp:effectExtent l="0" t="0" r="6350" b="0"/>
            <wp:docPr id="1" name="图片 1" descr="R7HE~~7)PH1{2ZQQ]]W_4Y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R7HE~~7)PH1{2ZQQ]]W_4Y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0453" w:rsidRPr="00AE0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2E"/>
    <w:rsid w:val="0094722E"/>
    <w:rsid w:val="00AE023D"/>
    <w:rsid w:val="00E3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02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023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02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02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2018-11-07T06:41:00Z</dcterms:created>
  <dcterms:modified xsi:type="dcterms:W3CDTF">2018-11-07T06:41:00Z</dcterms:modified>
</cp:coreProperties>
</file>